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>
      <w:pPr>
        <w:rPr>
          <w:sz w:val="24"/>
        </w:rPr>
      </w:pPr>
    </w:p>
    <w:p>
      <w:pPr>
        <w:snapToGrid w:val="0"/>
        <w:spacing w:line="480" w:lineRule="auto"/>
        <w:rPr>
          <w:rFonts w:hint="eastAsia"/>
          <w:sz w:val="24"/>
        </w:rPr>
      </w:pPr>
    </w:p>
    <w:p>
      <w:pPr>
        <w:snapToGrid w:val="0"/>
        <w:spacing w:line="480" w:lineRule="auto"/>
        <w:rPr>
          <w:rFonts w:hint="eastAsia" w:eastAsia="宋体"/>
          <w:sz w:val="24"/>
          <w:u w:val="single"/>
          <w:lang w:eastAsia="zh-CN"/>
        </w:rPr>
      </w:pPr>
      <w:bookmarkStart w:id="0" w:name="_GoBack"/>
      <w:bookmarkEnd w:id="0"/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宋体" w:hAnsi="宋体" w:cs="Calibri"/>
          <w:sz w:val="24"/>
          <w:u w:val="single"/>
          <w:lang w:eastAsia="zh-CN"/>
        </w:rPr>
        <w:t>：</w:t>
      </w:r>
    </w:p>
    <w:p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（被授权人的职务、姓名）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 w:ascii="宋体" w:hAnsi="宋体" w:cs="Calibri"/>
          <w:sz w:val="24"/>
        </w:rPr>
        <w:t>北京</w:t>
      </w:r>
      <w:r>
        <w:rPr>
          <w:rFonts w:hint="eastAsia" w:ascii="宋体" w:hAnsi="宋体" w:cs="Calibri"/>
          <w:sz w:val="24"/>
          <w:lang w:val="en-US" w:eastAsia="zh-CN"/>
        </w:rPr>
        <w:t>建工</w:t>
      </w:r>
      <w:r>
        <w:rPr>
          <w:rFonts w:hint="eastAsia" w:ascii="宋体" w:hAnsi="宋体" w:cs="Calibri"/>
          <w:sz w:val="24"/>
        </w:rPr>
        <w:t>集团有限</w:t>
      </w:r>
      <w:r>
        <w:rPr>
          <w:rFonts w:hint="eastAsia" w:ascii="宋体" w:hAnsi="宋体" w:cs="Calibri"/>
          <w:sz w:val="24"/>
          <w:lang w:val="en-US" w:eastAsia="zh-CN"/>
        </w:rPr>
        <w:t>责任</w:t>
      </w:r>
      <w:r>
        <w:rPr>
          <w:rFonts w:hint="eastAsia" w:ascii="宋体" w:hAnsi="宋体" w:cs="Calibri"/>
          <w:sz w:val="24"/>
        </w:rPr>
        <w:t>公司</w:t>
      </w:r>
      <w:r>
        <w:rPr>
          <w:rFonts w:hint="eastAsia"/>
          <w:sz w:val="24"/>
          <w:u w:val="single"/>
        </w:rPr>
        <w:t>工程机械、</w:t>
      </w:r>
      <w:r>
        <w:rPr>
          <w:sz w:val="24"/>
          <w:u w:val="single"/>
        </w:rPr>
        <w:t>养护设备</w:t>
      </w:r>
      <w:r>
        <w:rPr>
          <w:rFonts w:hint="eastAsia"/>
          <w:sz w:val="24"/>
          <w:u w:val="single"/>
          <w:lang w:eastAsia="zh-CN"/>
        </w:rPr>
        <w:t>、</w:t>
      </w:r>
      <w:r>
        <w:rPr>
          <w:rFonts w:hint="eastAsia"/>
          <w:sz w:val="24"/>
          <w:u w:val="single"/>
          <w:lang w:val="en-US" w:eastAsia="zh-CN"/>
        </w:rPr>
        <w:t>试验仪器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购置投标活动中，以我单位的名义购买投标文件以及执行一切与此有关的事项。</w:t>
      </w:r>
    </w:p>
    <w:p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</w:p>
    <w:p>
      <w:pPr>
        <w:snapToGrid w:val="0"/>
        <w:spacing w:line="480" w:lineRule="auto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>
      <w:pPr>
        <w:tabs>
          <w:tab w:val="left" w:pos="5250"/>
        </w:tabs>
        <w:spacing w:line="480" w:lineRule="auto"/>
        <w:rPr>
          <w:sz w:val="24"/>
        </w:rPr>
      </w:pPr>
      <w:r>
        <w:rPr>
          <w:sz w:val="24"/>
        </w:rPr>
        <w:tab/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4FB768BE"/>
    <w:rsid w:val="1C7232C8"/>
    <w:rsid w:val="205C46B8"/>
    <w:rsid w:val="4FB768BE"/>
    <w:rsid w:val="5927291E"/>
    <w:rsid w:val="797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孙小娜</cp:lastModifiedBy>
  <dcterms:modified xsi:type="dcterms:W3CDTF">2024-03-28T01:39:08Z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0E5943DA697F4C37A6C885925FCE0AEF</vt:lpwstr>
  </property>
</Properties>
</file>